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ascii="宋体" w:hAnsi="宋体" w:eastAsia="宋体" w:cs="宋体"/>
          <w:b/>
          <w:bCs/>
          <w:kern w:val="0"/>
          <w:sz w:val="27"/>
          <w:szCs w:val="27"/>
        </w:rPr>
        <w:t>附件2：中国职业技术教育学会-新时代中国职业教育研究院2023年度职业教育课题申报须知</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4"/>
          <w:szCs w:val="24"/>
        </w:rPr>
        <w:t>一</w:t>
      </w:r>
      <w:r>
        <w:rPr>
          <w:rFonts w:ascii="宋体" w:hAnsi="宋体" w:eastAsia="宋体" w:cs="宋体"/>
          <w:b/>
          <w:bCs/>
          <w:spacing w:val="9"/>
          <w:kern w:val="0"/>
          <w:sz w:val="27"/>
          <w:szCs w:val="27"/>
        </w:rPr>
        <w:t>、课题组织者介绍</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中国职业技术教育学会是全国性、学术性、非营利性社会团体，国家一级学会。接受业务主管单位中华人民共和国教育部和社团登记管理机关民政部的业务指导和监督管理。学会秉承“政治强会、服务兴会、学术立会、依法治会”的宗旨，以建设国家级智库为目标，以助力新时代中国职业教育的改革发展为使命，团结、组织热心从事和支持职业教育事业的各界人士和社会力量，对接国家战略、对接科技进步、对接市场需求、对接产教科融合，全力推进中国特色职业教育体系建设，努力为社会主义现代化国家建设新征程和中华民族伟大复兴的中国梦提供智力支持和人才保障。</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新时代中国职业教育研究院于2019年1月在深圳职业技术学院成立。研究院坚持以习近平新时代中国特色社会主义思想为指导，积极整合国内外职业教育相关研究资源，努力探索新时代中国特色职业教育发展的新理念、新思路、新模式，推动职业教育“中国方案”和“中国智慧”走向世界。研究院相继承办中国职教学会说课研讨会，积极推动职业院校落实新一代信息技术通识课，立项建设中国职业教育科研发展数据库，四次举办“一带一路”职业教育国际研讨会。2021年，研究院成为教育部、广东省推动我国职业教育标准化建设的依托机构，现已发展为我国职业教育高端研究和对外合作交流的新平台。</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二、课题研究的指导思想</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坚持以习近平新时代中国特色社会主义思想为指导，深入贯彻党的二十大精神，全面落实习近平总书记关于职业教育的重要指示，深入学习中办国办《关于深化现代职业教育体系建设改革的意见》，贯彻落实2023年全国教育工作会议指示，深入推进现代职业教育高质量发展，坚持理论联系实际，以我国职业教育改革发展的重大理论和现实问题为主攻方向，发挥课题的示范引导作用，为提高职业教育的适应性提供新思路、新理念和新举措。</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三、课题申报的基本原则</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课题应体现鲜明的时代特征、问题导向和创新意识，坚持目标导向和问题导向相结合。把握产业现代化发展趋势和经济社会发展实际需求，以促进更高质量和更充分就业为目标，加快推动职业教育类型化发展。申报课题应具有明确的研究目标、方向和研究范围，突出研究重点，重视学科交叉与协同创新。</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四、课题申报的基本要求</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本年度申报请参见课题选题指南，申报者可根据指南选择申报相关课题，优先支持与指南题目一致的申请。申请人亦可根据指南自拟题目，但须与指南题目直接相关。自拟题目表述应科学、严谨、规范、简明，避免引起歧义或争议。鼓励开展反映国家、产业发展需要和国际趋势的前瞻性、创新性课题研究。</w:t>
      </w:r>
      <w:bookmarkStart w:id="0" w:name="_Hlk138499744"/>
      <w:r>
        <w:rPr>
          <w:rFonts w:ascii="宋体" w:hAnsi="宋体" w:eastAsia="宋体" w:cs="宋体"/>
          <w:kern w:val="0"/>
          <w:sz w:val="27"/>
          <w:szCs w:val="27"/>
        </w:rPr>
        <w:t>不支持以编写丛书、工具书为直接目的课题研究。若以咨询报告结题，需附政府相关部门采纳证明或省市级领导批示证明。</w:t>
      </w:r>
      <w:bookmarkEnd w:id="0"/>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五、课题申报的基本条件</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课题申请人须遵守中华人民共和国宪法和法律；具有独立开展研究和组织开展研究的能力，能够承担实质性研究工作，欢迎热心支持和参与职业技术教育的人士申报。</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课题申请单位须在相关领域具有较雄厚的学术资源和研究实力；设有科研管理的职能部门；能够提供开展研究工作的必要条件并承诺信誉保证。</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六、课题申报的资助情况</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本次课题资助将以结果为导向，中国职业技术教育学会-新时代中国职业教育研究院将根据课题申请质量、专家评审意见及具体申报情况分类立项，最终资助项目及经费金额将视结题成果质量而定。请申请人根据研究实际需要编制合理的经费预算。</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七、课题立项的有关原则</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本次课题坚持有效立项，为避免一题多报、交叉申请和重复立项，确保申请人有足够的时间和精力从事课题研究，对课题申请作如下限定：课题负责人同年度只能申报一项课题，且不能作为课题组成员参与其他题目申请；课题组成员同年度最多参与两个课题申请；在研国家级项目的课题组成员最多参与一个项目申请；不得以受到国家科研基金资助的同类选题重复申报；</w:t>
      </w:r>
      <w:bookmarkStart w:id="1" w:name="_Hlk138500020"/>
      <w:r>
        <w:rPr>
          <w:rFonts w:ascii="宋体" w:hAnsi="宋体" w:eastAsia="宋体" w:cs="宋体"/>
          <w:kern w:val="0"/>
          <w:sz w:val="27"/>
          <w:szCs w:val="27"/>
        </w:rPr>
        <w:t>凡以博士学位论文或博士后出站报告为基础申报课题的，须在《中国职业技术教育学会-新时代中国职业教育研究院课题申请书》中注明所申请项目与学位论文（出站报告）的联系和区别，申请鉴定结项时须提交学位论文（出站报告）原件</w:t>
      </w:r>
      <w:bookmarkEnd w:id="1"/>
      <w:r>
        <w:rPr>
          <w:rFonts w:ascii="宋体" w:hAnsi="宋体" w:eastAsia="宋体" w:cs="宋体"/>
          <w:kern w:val="0"/>
          <w:sz w:val="27"/>
          <w:szCs w:val="27"/>
        </w:rPr>
        <w:t>。</w:t>
      </w:r>
      <w:bookmarkStart w:id="2" w:name="_Hlk138500039"/>
      <w:r>
        <w:rPr>
          <w:rFonts w:ascii="宋体" w:hAnsi="宋体" w:eastAsia="宋体" w:cs="宋体"/>
          <w:kern w:val="0"/>
          <w:sz w:val="27"/>
          <w:szCs w:val="27"/>
        </w:rPr>
        <w:t>不得以已出版的内容基本相同的研究成果申请课题。</w:t>
      </w:r>
      <w:bookmarkEnd w:id="2"/>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八、课题申报的审核程序</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课题申报采用三级审核管理制度，第一级为申报者所在单位（如学校、院系、科研院所等）。第二级为新时代中国职业教育研究院对材料的完整性和规范性进行审核，第三级为专家组审核。各级须严格审核申报资格、前期研究成果的真实性、课题组的研究实力和必备条件等，并签署明确意见。</w:t>
      </w:r>
    </w:p>
    <w:p>
      <w:pPr>
        <w:widowControl/>
        <w:spacing w:line="510" w:lineRule="atLeast"/>
        <w:ind w:firstLine="480"/>
        <w:jc w:val="left"/>
        <w:rPr>
          <w:rFonts w:ascii="宋体" w:hAnsi="宋体" w:eastAsia="宋体" w:cs="宋体"/>
          <w:kern w:val="0"/>
          <w:sz w:val="24"/>
          <w:szCs w:val="24"/>
        </w:rPr>
      </w:pPr>
      <w:r>
        <w:rPr>
          <w:rFonts w:hint="eastAsia" w:ascii="宋体" w:hAnsi="宋体" w:eastAsia="宋体" w:cs="宋体"/>
          <w:b/>
          <w:bCs/>
          <w:kern w:val="0"/>
          <w:sz w:val="27"/>
          <w:szCs w:val="27"/>
          <w:lang w:val="en-US" w:eastAsia="zh-CN"/>
        </w:rPr>
        <w:t>九</w:t>
      </w:r>
      <w:r>
        <w:rPr>
          <w:rFonts w:ascii="宋体" w:hAnsi="宋体" w:eastAsia="宋体" w:cs="宋体"/>
          <w:b/>
          <w:bCs/>
          <w:kern w:val="0"/>
          <w:sz w:val="27"/>
          <w:szCs w:val="27"/>
        </w:rPr>
        <w:t>、课题申报的材料要求</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本年度试行网络申报，</w:t>
      </w:r>
      <w:bookmarkStart w:id="3" w:name="_Hlk138500337"/>
      <w:r>
        <w:rPr>
          <w:rFonts w:ascii="宋体" w:hAnsi="宋体" w:eastAsia="宋体" w:cs="宋体"/>
          <w:kern w:val="0"/>
          <w:sz w:val="27"/>
          <w:szCs w:val="27"/>
        </w:rPr>
        <w:t>申报人登录可通过访问系统平台</w:t>
      </w:r>
      <w:r>
        <w:rPr>
          <w:rFonts w:ascii="宋体" w:hAnsi="宋体" w:eastAsia="宋体" w:cs="宋体"/>
          <w:kern w:val="0"/>
          <w:szCs w:val="21"/>
        </w:rPr>
        <w:t>（https://istudy.szpt.edu.cn/sso/toszpt?refer=https://zlgc.istudy.szpt.edu.cn/  ，需自行注册账号）</w:t>
      </w:r>
      <w:r>
        <w:rPr>
          <w:rFonts w:ascii="宋体" w:hAnsi="宋体" w:eastAsia="宋体" w:cs="宋体"/>
          <w:kern w:val="0"/>
          <w:sz w:val="27"/>
          <w:szCs w:val="27"/>
        </w:rPr>
        <w:t>中国职业技术教育学会公众号中国职业技术教育网（http:// www.chinazy.org）下载申报材料。请将申报书、论证活页按要求填写完成，经所在单位审查盖章后，以PDF格式将申报书、论证活页两个文件分别上传至系统平台，均无需寄送纸质版。</w:t>
      </w:r>
      <w:bookmarkEnd w:id="3"/>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十、课题研究的责任义务</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课题负责人在项目执行期间要遵守相关承诺，履行约定义务，按期完成研究任务，结项成果原则上须与预期成果一致，不得低于相应要求。</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按照中办国办《关于进一步加强科研诚信建设的若干意见》规定，申请人应如实填写申请材料，保证没有知识产权争议，不得有违背科研诚信要求的行为。凡存在弄虚作假、抄袭剽窃等行为的，一经发现查实，取消3年申报资格；如获立项即予撤项并通报批评。凡在课题申报和评审中发现严重违规违纪行为的，将按相关规定处理，并列入研究院科研诚信异常名录。</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kern w:val="0"/>
          <w:sz w:val="27"/>
          <w:szCs w:val="27"/>
        </w:rPr>
        <w:t>十</w:t>
      </w:r>
      <w:r>
        <w:rPr>
          <w:rFonts w:hint="eastAsia" w:ascii="宋体" w:hAnsi="宋体" w:eastAsia="宋体" w:cs="宋体"/>
          <w:b/>
          <w:bCs/>
          <w:kern w:val="0"/>
          <w:sz w:val="27"/>
          <w:szCs w:val="27"/>
          <w:lang w:val="en-US" w:eastAsia="zh-CN"/>
        </w:rPr>
        <w:t>一</w:t>
      </w:r>
      <w:bookmarkStart w:id="4" w:name="_GoBack"/>
      <w:bookmarkEnd w:id="4"/>
      <w:r>
        <w:rPr>
          <w:rFonts w:ascii="宋体" w:hAnsi="宋体" w:eastAsia="宋体" w:cs="宋体"/>
          <w:b/>
          <w:bCs/>
          <w:kern w:val="0"/>
          <w:sz w:val="27"/>
          <w:szCs w:val="27"/>
        </w:rPr>
        <w:t>、课题研究的时限安排</w:t>
      </w:r>
    </w:p>
    <w:p>
      <w:pPr>
        <w:widowControl/>
        <w:spacing w:line="510" w:lineRule="atLeast"/>
        <w:ind w:firstLine="480"/>
        <w:jc w:val="left"/>
        <w:rPr>
          <w:rFonts w:ascii="宋体" w:hAnsi="宋体" w:eastAsia="宋体" w:cs="宋体"/>
          <w:kern w:val="0"/>
          <w:sz w:val="24"/>
          <w:szCs w:val="24"/>
        </w:rPr>
      </w:pPr>
      <w:r>
        <w:rPr>
          <w:rFonts w:ascii="宋体" w:hAnsi="宋体" w:eastAsia="宋体" w:cs="宋体"/>
          <w:b/>
          <w:bCs/>
          <w:color w:val="FF0000"/>
          <w:kern w:val="0"/>
          <w:sz w:val="27"/>
          <w:szCs w:val="27"/>
        </w:rPr>
        <w:t>课题的申报时间为2023年6月21日至7月20日，逾期不予受理。课题的完成时限，原则上应于2023年12月31日前完成。</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平台技术支持可群内咨询：707624816（QQ群）</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咨询电话：0755-26019800  联系邮箱：zjsk2020@163.com</w:t>
      </w:r>
    </w:p>
    <w:p>
      <w:pPr>
        <w:widowControl/>
        <w:spacing w:line="510" w:lineRule="atLeast"/>
        <w:ind w:firstLine="480"/>
        <w:jc w:val="left"/>
        <w:rPr>
          <w:rFonts w:ascii="宋体" w:hAnsi="宋体" w:eastAsia="宋体" w:cs="宋体"/>
          <w:kern w:val="0"/>
          <w:sz w:val="24"/>
          <w:szCs w:val="24"/>
        </w:rPr>
      </w:pPr>
      <w:r>
        <w:rPr>
          <w:rFonts w:ascii="宋体" w:hAnsi="宋体" w:eastAsia="宋体" w:cs="宋体"/>
          <w:kern w:val="0"/>
          <w:sz w:val="27"/>
          <w:szCs w:val="27"/>
        </w:rPr>
        <w:t>邮政编码：518055</w:t>
      </w:r>
    </w:p>
    <w:p>
      <w:pPr>
        <w:ind w:firstLine="540" w:firstLineChars="200"/>
      </w:pPr>
      <w:r>
        <w:rPr>
          <w:rFonts w:ascii="宋体" w:hAnsi="宋体" w:eastAsia="宋体" w:cs="宋体"/>
          <w:kern w:val="0"/>
          <w:sz w:val="27"/>
          <w:szCs w:val="27"/>
        </w:rPr>
        <w:t>联系地址：广东省深圳市南山区留仙大道7098号深圳职业技术学院西区知行园A-403。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zN2YzNzc3NWUwMTNkZmJiZmUzODYxNjM3Yjk1MGEifQ=="/>
  </w:docVars>
  <w:rsids>
    <w:rsidRoot w:val="0087782A"/>
    <w:rsid w:val="0087782A"/>
    <w:rsid w:val="008D19BC"/>
    <w:rsid w:val="00930F72"/>
    <w:rsid w:val="2DBC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379</Words>
  <Characters>2162</Characters>
  <Lines>18</Lines>
  <Paragraphs>5</Paragraphs>
  <TotalTime>4</TotalTime>
  <ScaleCrop>false</ScaleCrop>
  <LinksUpToDate>false</LinksUpToDate>
  <CharactersWithSpaces>2536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2023-06-24T04:22:00Z</dcterms:created>
  <dc:creator>l</dc:creator>
  <cp:lastModifiedBy>东哲・</cp:lastModifiedBy>
  <dcterms:modified xsi:type="dcterms:W3CDTF">2023-06-24T04:28:52Z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9aeff0b1-719a-4b9a-ae13-7bfb65ed806c</vt:lpwstr>
  </property>
  <property fmtid="{D5CDD505-2E9C-101B-9397-08002B2CF9AE}" pid="3" name="KSOProductBuildVer">
    <vt:lpwstr>2052-11.1.0.14309</vt:lpwstr>
  </property>
  <property fmtid="{D5CDD505-2E9C-101B-9397-08002B2CF9AE}" pid="4" name="ICV">
    <vt:lpwstr>61A5F9A4B1314188947BE9E453CE7851_12</vt:lpwstr>
  </property>
</Properties>
</file>